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B98" w:rsidRDefault="006C4B98" w:rsidP="00635594">
      <w:pPr>
        <w:jc w:val="center"/>
        <w:rPr>
          <w:rFonts w:cstheme="minorHAnsi"/>
          <w:b/>
          <w:sz w:val="24"/>
          <w:szCs w:val="24"/>
        </w:rPr>
      </w:pPr>
    </w:p>
    <w:p w:rsidR="00512AAB" w:rsidRDefault="003A22B4" w:rsidP="00635594">
      <w:pPr>
        <w:jc w:val="center"/>
        <w:rPr>
          <w:rFonts w:cstheme="minorHAnsi"/>
          <w:b/>
          <w:sz w:val="24"/>
          <w:szCs w:val="24"/>
        </w:rPr>
      </w:pPr>
      <w:r w:rsidRPr="008B2031">
        <w:rPr>
          <w:rFonts w:cstheme="minorHAnsi"/>
          <w:b/>
          <w:sz w:val="24"/>
          <w:szCs w:val="24"/>
        </w:rPr>
        <w:t>MERSİN İL UMUMİ HIFZISSIHHA KURULU KARARI</w:t>
      </w:r>
    </w:p>
    <w:p w:rsidR="00660114" w:rsidRPr="008B2031" w:rsidRDefault="00660114" w:rsidP="00635594">
      <w:pPr>
        <w:jc w:val="center"/>
        <w:rPr>
          <w:rFonts w:cstheme="minorHAnsi"/>
          <w:b/>
          <w:sz w:val="24"/>
          <w:szCs w:val="24"/>
        </w:rPr>
      </w:pPr>
    </w:p>
    <w:p w:rsidR="003A22B4" w:rsidRPr="008B2031" w:rsidRDefault="00010C41" w:rsidP="003A22B4">
      <w:pPr>
        <w:rPr>
          <w:rFonts w:cstheme="minorHAnsi"/>
          <w:b/>
          <w:sz w:val="24"/>
          <w:szCs w:val="24"/>
        </w:rPr>
      </w:pPr>
      <w:r w:rsidRPr="008B2031">
        <w:rPr>
          <w:rFonts w:cstheme="minorHAnsi"/>
          <w:b/>
          <w:sz w:val="24"/>
          <w:szCs w:val="24"/>
        </w:rPr>
        <w:t xml:space="preserve">KARAR </w:t>
      </w:r>
      <w:proofErr w:type="gramStart"/>
      <w:r w:rsidRPr="008B2031">
        <w:rPr>
          <w:rFonts w:cstheme="minorHAnsi"/>
          <w:b/>
          <w:sz w:val="24"/>
          <w:szCs w:val="24"/>
        </w:rPr>
        <w:t>TARİHİ</w:t>
      </w:r>
      <w:r w:rsidR="0026127D" w:rsidRPr="008B2031">
        <w:rPr>
          <w:rFonts w:cstheme="minorHAnsi"/>
          <w:b/>
          <w:sz w:val="24"/>
          <w:szCs w:val="24"/>
        </w:rPr>
        <w:t xml:space="preserve">  </w:t>
      </w:r>
      <w:r w:rsidR="0023152F">
        <w:rPr>
          <w:rFonts w:cstheme="minorHAnsi"/>
          <w:b/>
          <w:sz w:val="24"/>
          <w:szCs w:val="24"/>
        </w:rPr>
        <w:t xml:space="preserve"> : 16</w:t>
      </w:r>
      <w:proofErr w:type="gramEnd"/>
      <w:r w:rsidR="00CF3A02">
        <w:rPr>
          <w:rFonts w:cstheme="minorHAnsi"/>
          <w:b/>
          <w:sz w:val="24"/>
          <w:szCs w:val="24"/>
        </w:rPr>
        <w:t>/09</w:t>
      </w:r>
      <w:r w:rsidR="003A22B4" w:rsidRPr="008B2031">
        <w:rPr>
          <w:rFonts w:cstheme="minorHAnsi"/>
          <w:b/>
          <w:sz w:val="24"/>
          <w:szCs w:val="24"/>
        </w:rPr>
        <w:t xml:space="preserve">/2020 </w:t>
      </w:r>
      <w:r w:rsidR="00ED56D4" w:rsidRPr="008B2031">
        <w:rPr>
          <w:rFonts w:cstheme="minorHAnsi"/>
          <w:b/>
          <w:sz w:val="24"/>
          <w:szCs w:val="24"/>
        </w:rPr>
        <w:br/>
      </w:r>
      <w:r w:rsidR="002551DF" w:rsidRPr="008B2031">
        <w:rPr>
          <w:rFonts w:cstheme="minorHAnsi"/>
          <w:b/>
          <w:sz w:val="24"/>
          <w:szCs w:val="24"/>
        </w:rPr>
        <w:t xml:space="preserve">KARAR NO       </w:t>
      </w:r>
      <w:r w:rsidR="00E90977" w:rsidRPr="008B2031">
        <w:rPr>
          <w:rFonts w:cstheme="minorHAnsi"/>
          <w:b/>
          <w:sz w:val="24"/>
          <w:szCs w:val="24"/>
        </w:rPr>
        <w:t xml:space="preserve">  </w:t>
      </w:r>
      <w:r w:rsidR="0023152F">
        <w:rPr>
          <w:rFonts w:cstheme="minorHAnsi"/>
          <w:b/>
          <w:sz w:val="24"/>
          <w:szCs w:val="24"/>
        </w:rPr>
        <w:t xml:space="preserve"> : 2020 / 88</w:t>
      </w:r>
    </w:p>
    <w:p w:rsidR="00F50AD7" w:rsidRPr="00EE2B1E" w:rsidRDefault="00D70B1E" w:rsidP="00F50AD7">
      <w:pPr>
        <w:jc w:val="both"/>
        <w:rPr>
          <w:rFonts w:cstheme="minorHAnsi"/>
          <w:sz w:val="24"/>
          <w:szCs w:val="24"/>
        </w:rPr>
      </w:pPr>
      <w:r w:rsidRPr="00EE2B1E">
        <w:rPr>
          <w:rFonts w:cstheme="minorHAnsi"/>
          <w:sz w:val="24"/>
          <w:szCs w:val="24"/>
        </w:rPr>
        <w:tab/>
      </w:r>
    </w:p>
    <w:p w:rsidR="0023152F" w:rsidRDefault="00F50AD7" w:rsidP="00070873">
      <w:pPr>
        <w:ind w:firstLine="708"/>
        <w:jc w:val="both"/>
        <w:rPr>
          <w:rFonts w:cstheme="minorHAnsi"/>
          <w:sz w:val="24"/>
          <w:szCs w:val="24"/>
        </w:rPr>
      </w:pPr>
      <w:r w:rsidRPr="00EE2B1E">
        <w:rPr>
          <w:rFonts w:cstheme="minorHAnsi"/>
          <w:sz w:val="24"/>
          <w:szCs w:val="24"/>
        </w:rPr>
        <w:t>Mersin İl Umumi Hıfzıssıhha Kuru</w:t>
      </w:r>
      <w:r w:rsidR="0023152F">
        <w:rPr>
          <w:rFonts w:cstheme="minorHAnsi"/>
          <w:sz w:val="24"/>
          <w:szCs w:val="24"/>
        </w:rPr>
        <w:t>lu, 16/09/2020 tarihinde saat 15</w:t>
      </w:r>
      <w:r w:rsidR="00106D8E">
        <w:rPr>
          <w:rFonts w:cstheme="minorHAnsi"/>
          <w:sz w:val="24"/>
          <w:szCs w:val="24"/>
        </w:rPr>
        <w:t>:0</w:t>
      </w:r>
      <w:r w:rsidRPr="00EE2B1E">
        <w:rPr>
          <w:rFonts w:cstheme="minorHAnsi"/>
          <w:sz w:val="24"/>
          <w:szCs w:val="24"/>
        </w:rPr>
        <w:t>0’da Mersin Vali</w:t>
      </w:r>
      <w:r w:rsidR="00C53176">
        <w:rPr>
          <w:rFonts w:cstheme="minorHAnsi"/>
          <w:sz w:val="24"/>
          <w:szCs w:val="24"/>
        </w:rPr>
        <w:t xml:space="preserve"> </w:t>
      </w:r>
      <w:r w:rsidR="00C53176" w:rsidRPr="00C53176">
        <w:rPr>
          <w:rFonts w:cstheme="minorHAnsi"/>
          <w:sz w:val="24"/>
          <w:szCs w:val="24"/>
        </w:rPr>
        <w:t>Yardımcısı İbrahim KÜÇÜK</w:t>
      </w:r>
      <w:r w:rsidRPr="00C53176">
        <w:rPr>
          <w:rFonts w:cstheme="minorHAnsi"/>
          <w:sz w:val="24"/>
          <w:szCs w:val="24"/>
        </w:rPr>
        <w:t xml:space="preserve"> başkanl</w:t>
      </w:r>
      <w:r w:rsidR="0023152F">
        <w:rPr>
          <w:rFonts w:cstheme="minorHAnsi"/>
          <w:sz w:val="24"/>
          <w:szCs w:val="24"/>
        </w:rPr>
        <w:t>ığında; İçişleri Bakanlığının 15</w:t>
      </w:r>
      <w:r w:rsidR="00516151" w:rsidRPr="00C53176">
        <w:rPr>
          <w:rFonts w:cstheme="minorHAnsi"/>
          <w:sz w:val="24"/>
          <w:szCs w:val="24"/>
        </w:rPr>
        <w:t>.09</w:t>
      </w:r>
      <w:r w:rsidRPr="00C53176">
        <w:rPr>
          <w:rFonts w:cstheme="minorHAnsi"/>
          <w:sz w:val="24"/>
          <w:szCs w:val="24"/>
        </w:rPr>
        <w:t xml:space="preserve">.2020 </w:t>
      </w:r>
      <w:r w:rsidR="00B21748" w:rsidRPr="00C53176">
        <w:rPr>
          <w:rFonts w:cstheme="minorHAnsi"/>
          <w:sz w:val="24"/>
          <w:szCs w:val="24"/>
        </w:rPr>
        <w:t>tarih</w:t>
      </w:r>
      <w:r w:rsidRPr="00C53176">
        <w:rPr>
          <w:rFonts w:cstheme="minorHAnsi"/>
          <w:sz w:val="24"/>
          <w:szCs w:val="24"/>
        </w:rPr>
        <w:t xml:space="preserve"> ve </w:t>
      </w:r>
      <w:r w:rsidR="00951DA8" w:rsidRPr="00C53176">
        <w:rPr>
          <w:rFonts w:cstheme="minorHAnsi"/>
          <w:sz w:val="24"/>
          <w:szCs w:val="24"/>
        </w:rPr>
        <w:t>1</w:t>
      </w:r>
      <w:r w:rsidR="0023152F">
        <w:rPr>
          <w:rFonts w:cstheme="minorHAnsi"/>
          <w:sz w:val="24"/>
          <w:szCs w:val="24"/>
        </w:rPr>
        <w:t>5055</w:t>
      </w:r>
      <w:r w:rsidRPr="00C53176">
        <w:rPr>
          <w:rFonts w:cstheme="minorHAnsi"/>
          <w:sz w:val="24"/>
          <w:szCs w:val="24"/>
        </w:rPr>
        <w:t xml:space="preserve"> sayılı </w:t>
      </w:r>
      <w:r w:rsidRPr="0023152F">
        <w:rPr>
          <w:rFonts w:cstheme="minorHAnsi"/>
          <w:sz w:val="24"/>
          <w:szCs w:val="24"/>
        </w:rPr>
        <w:t>“</w:t>
      </w:r>
      <w:r w:rsidR="0023152F" w:rsidRPr="0023152F">
        <w:rPr>
          <w:rFonts w:cstheme="minorHAnsi"/>
          <w:sz w:val="24"/>
          <w:szCs w:val="24"/>
        </w:rPr>
        <w:t>Covid-19 Ek Tedbirler / Umuma Açık İstirahat ve Eğlence Yerleri</w:t>
      </w:r>
      <w:r w:rsidRPr="0023152F">
        <w:rPr>
          <w:rFonts w:cstheme="minorHAnsi"/>
          <w:sz w:val="24"/>
          <w:szCs w:val="24"/>
        </w:rPr>
        <w:t>”</w:t>
      </w:r>
      <w:r w:rsidRPr="00C53176">
        <w:rPr>
          <w:rFonts w:cstheme="minorHAnsi"/>
          <w:b/>
          <w:sz w:val="24"/>
          <w:szCs w:val="24"/>
        </w:rPr>
        <w:t xml:space="preserve"> </w:t>
      </w:r>
      <w:r w:rsidRPr="00C53176">
        <w:rPr>
          <w:rFonts w:cstheme="minorHAnsi"/>
          <w:sz w:val="24"/>
          <w:szCs w:val="24"/>
        </w:rPr>
        <w:t>konulu Genelge</w:t>
      </w:r>
      <w:r w:rsidR="00547638" w:rsidRPr="00C53176">
        <w:rPr>
          <w:rFonts w:cstheme="minorHAnsi"/>
          <w:sz w:val="24"/>
          <w:szCs w:val="24"/>
        </w:rPr>
        <w:t>leri</w:t>
      </w:r>
      <w:r w:rsidRPr="00C53176">
        <w:rPr>
          <w:rFonts w:cstheme="minorHAnsi"/>
          <w:sz w:val="24"/>
          <w:szCs w:val="24"/>
        </w:rPr>
        <w:t xml:space="preserve"> doğrultusunda gerekli kararları almak üzere olağanüstü toplandı.</w:t>
      </w:r>
    </w:p>
    <w:p w:rsidR="0023152F" w:rsidRDefault="0023152F" w:rsidP="002315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İçişleri Bakanlığı</w:t>
      </w:r>
      <w:r w:rsidR="008E497C">
        <w:rPr>
          <w:rFonts w:ascii="Times New Roman" w:hAnsi="Times New Roman" w:cs="Times New Roman"/>
          <w:sz w:val="24"/>
          <w:szCs w:val="24"/>
        </w:rPr>
        <w:t>nın</w:t>
      </w:r>
      <w:r>
        <w:rPr>
          <w:rFonts w:ascii="Times New Roman" w:hAnsi="Times New Roman" w:cs="Times New Roman"/>
          <w:sz w:val="24"/>
          <w:szCs w:val="24"/>
        </w:rPr>
        <w:t xml:space="preserve"> 15.03.2020 ta</w:t>
      </w:r>
      <w:r w:rsidR="008E497C">
        <w:rPr>
          <w:rFonts w:ascii="Times New Roman" w:hAnsi="Times New Roman" w:cs="Times New Roman"/>
          <w:sz w:val="24"/>
          <w:szCs w:val="24"/>
        </w:rPr>
        <w:t>rihli ve 5240 sayılı Genelgesi v</w:t>
      </w:r>
      <w:bookmarkStart w:id="0" w:name="_GoBack"/>
      <w:bookmarkEnd w:id="0"/>
      <w:r>
        <w:rPr>
          <w:rFonts w:ascii="Times New Roman" w:hAnsi="Times New Roman" w:cs="Times New Roman"/>
          <w:sz w:val="24"/>
          <w:szCs w:val="24"/>
        </w:rPr>
        <w:t xml:space="preserve">e 16.03.2020 tarihli ve 5361 sayılı Genelgeleri ile Covid-19 salgını kapsamında faaliyetleri geçici süreliğine durdurulan ve hâlihazırda kapalı olması gereken bazı gazino, pavyon, diskotek, bar, birahane, taverna veya gece kulüplerinin belediye veya il özel idaresine başvurarak faaliyet konularını değiştirdikleri ya da mevcut ruhsatlarına </w:t>
      </w:r>
      <w:proofErr w:type="spellStart"/>
      <w:r>
        <w:rPr>
          <w:rFonts w:ascii="Times New Roman" w:hAnsi="Times New Roman" w:cs="Times New Roman"/>
          <w:sz w:val="24"/>
          <w:szCs w:val="24"/>
        </w:rPr>
        <w:t>talî</w:t>
      </w:r>
      <w:proofErr w:type="spellEnd"/>
      <w:r>
        <w:rPr>
          <w:rFonts w:ascii="Times New Roman" w:hAnsi="Times New Roman" w:cs="Times New Roman"/>
          <w:sz w:val="24"/>
          <w:szCs w:val="24"/>
        </w:rPr>
        <w:t xml:space="preserve"> faaliyet alanı işleterek eski faaliyetlerine devam ettikleri bilgisine ulaşılmıştır. </w:t>
      </w:r>
      <w:proofErr w:type="gramEnd"/>
    </w:p>
    <w:p w:rsidR="0023152F" w:rsidRDefault="0023152F" w:rsidP="0023152F">
      <w:pPr>
        <w:spacing w:after="0" w:line="240" w:lineRule="auto"/>
        <w:jc w:val="both"/>
        <w:rPr>
          <w:rFonts w:ascii="Times New Roman" w:hAnsi="Times New Roman" w:cs="Times New Roman"/>
          <w:sz w:val="24"/>
          <w:szCs w:val="24"/>
        </w:rPr>
      </w:pPr>
    </w:p>
    <w:p w:rsidR="0023152F" w:rsidRDefault="0023152F" w:rsidP="002315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Bu kapsamda ilimiz genelinde uygulanmak üzere;</w:t>
      </w:r>
    </w:p>
    <w:p w:rsidR="0023152F" w:rsidRDefault="0023152F" w:rsidP="002315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b/>
          <w:sz w:val="24"/>
          <w:szCs w:val="24"/>
        </w:rPr>
        <w:t>1.</w:t>
      </w:r>
      <w:r>
        <w:rPr>
          <w:rFonts w:ascii="Times New Roman" w:hAnsi="Times New Roman" w:cs="Times New Roman"/>
          <w:sz w:val="24"/>
          <w:szCs w:val="24"/>
        </w:rPr>
        <w:t xml:space="preserve"> Ana faaliyet konusu gazino, pavyon, diskotek, bar, birahane, taverna veya gece kulübü olan umuma açık istirahat ve eğlence yerlerinin ana faaliyet konusunu değiştirerek kafe, restoran, lokanta vb. olarak faaliyet göstermek istemeleri durumunda İşyeri Açma ve Çalışma Ruhsatlarına İlişkin Yönetmelik çerçevesinde eski ruhsatın iptal edilip yeniden ruhsatlandırma işlemi yapılması gerekmektedir.</w:t>
      </w:r>
      <w:proofErr w:type="gramEnd"/>
    </w:p>
    <w:p w:rsidR="0023152F" w:rsidRDefault="0023152F" w:rsidP="002315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b/>
          <w:sz w:val="24"/>
          <w:szCs w:val="24"/>
        </w:rPr>
        <w:t>2.</w:t>
      </w:r>
      <w:r>
        <w:rPr>
          <w:rFonts w:ascii="Times New Roman" w:hAnsi="Times New Roman" w:cs="Times New Roman"/>
          <w:sz w:val="24"/>
          <w:szCs w:val="24"/>
        </w:rPr>
        <w:t xml:space="preserve"> Kaymakamlarımız tarafından, </w:t>
      </w:r>
      <w:r>
        <w:rPr>
          <w:rFonts w:ascii="Times New Roman" w:hAnsi="Times New Roman" w:cs="Times New Roman"/>
          <w:b/>
          <w:sz w:val="24"/>
          <w:szCs w:val="24"/>
        </w:rPr>
        <w:t>15.03.2020 tarihi itibariyle</w:t>
      </w:r>
      <w:r>
        <w:rPr>
          <w:rFonts w:ascii="Times New Roman" w:hAnsi="Times New Roman" w:cs="Times New Roman"/>
          <w:sz w:val="24"/>
          <w:szCs w:val="24"/>
        </w:rPr>
        <w:t xml:space="preserve"> ana faaliyet konusu gazino, pavyon, diskotek, bar, birahane, taverna veya gece kulübü olup belediye ve il özel idarelerine müracaat ederek 15.03.2020 tarihinden sonra eski ruhsatını iptal edip yeniden ruhsat almak suretiyle ana faaliyet konusunu değiştiren ya da ruhsatına </w:t>
      </w:r>
      <w:proofErr w:type="spellStart"/>
      <w:r>
        <w:rPr>
          <w:rFonts w:ascii="Times New Roman" w:hAnsi="Times New Roman" w:cs="Times New Roman"/>
          <w:sz w:val="24"/>
          <w:szCs w:val="24"/>
        </w:rPr>
        <w:t>talî</w:t>
      </w:r>
      <w:proofErr w:type="spellEnd"/>
      <w:r>
        <w:rPr>
          <w:rFonts w:ascii="Times New Roman" w:hAnsi="Times New Roman" w:cs="Times New Roman"/>
          <w:sz w:val="24"/>
          <w:szCs w:val="24"/>
        </w:rPr>
        <w:t xml:space="preserve"> faaliyet konusu ekleyen işyerlerinin listelerinin belediyelerden alınarak;</w:t>
      </w:r>
      <w:proofErr w:type="gramEnd"/>
    </w:p>
    <w:p w:rsidR="0023152F" w:rsidRDefault="0023152F" w:rsidP="002315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        </w:t>
      </w:r>
      <w:proofErr w:type="gramStart"/>
      <w:r>
        <w:rPr>
          <w:rFonts w:ascii="Times New Roman" w:hAnsi="Times New Roman" w:cs="Times New Roman"/>
          <w:sz w:val="24"/>
          <w:szCs w:val="24"/>
        </w:rPr>
        <w:t xml:space="preserve">-  Ana faaliyeti gazino, pavyon, diskotek, bar, birahane, taverna veya gece kulübü olup sonradan ilgili yerel yönetime müracaat ederek ana faaliyet alanını değiştiren işyerlerine yönelik </w:t>
      </w:r>
      <w:r>
        <w:rPr>
          <w:rFonts w:ascii="Times New Roman" w:hAnsi="Times New Roman" w:cs="Times New Roman"/>
          <w:b/>
          <w:sz w:val="24"/>
          <w:szCs w:val="24"/>
        </w:rPr>
        <w:t>denetim faaliyetlerinin yoğunlaştırılması</w:t>
      </w:r>
      <w:r>
        <w:rPr>
          <w:rFonts w:ascii="Times New Roman" w:hAnsi="Times New Roman" w:cs="Times New Roman"/>
          <w:sz w:val="24"/>
          <w:szCs w:val="24"/>
        </w:rPr>
        <w:t xml:space="preserve">, bu denetimlerde faaliyet konusunu değiştirerek salgınla mücadele kapsamında alınan tedbirleri devre dışı bırakacak şekilde eski faaliyetine devam ettiği tespit edilen işletmelerin İçişleri Bakanlığının Genelgeleri çerçevesinde </w:t>
      </w:r>
      <w:r>
        <w:rPr>
          <w:rFonts w:ascii="Times New Roman" w:hAnsi="Times New Roman" w:cs="Times New Roman"/>
          <w:b/>
          <w:sz w:val="24"/>
          <w:szCs w:val="24"/>
        </w:rPr>
        <w:t>derhal kapatılması</w:t>
      </w:r>
      <w:r>
        <w:rPr>
          <w:rFonts w:ascii="Times New Roman" w:hAnsi="Times New Roman" w:cs="Times New Roman"/>
          <w:sz w:val="24"/>
          <w:szCs w:val="24"/>
        </w:rPr>
        <w:t xml:space="preserve">, İş Yeri Açma ve Çalışma Ruhsatlarına İlişkin Yönetmeliğin Ek 3 </w:t>
      </w:r>
      <w:proofErr w:type="spellStart"/>
      <w:r>
        <w:rPr>
          <w:rFonts w:ascii="Times New Roman" w:hAnsi="Times New Roman" w:cs="Times New Roman"/>
          <w:sz w:val="24"/>
          <w:szCs w:val="24"/>
        </w:rPr>
        <w:t>ncü</w:t>
      </w:r>
      <w:proofErr w:type="spellEnd"/>
      <w:r>
        <w:rPr>
          <w:rFonts w:ascii="Times New Roman" w:hAnsi="Times New Roman" w:cs="Times New Roman"/>
          <w:sz w:val="24"/>
          <w:szCs w:val="24"/>
        </w:rPr>
        <w:t xml:space="preserve"> maddesi</w:t>
      </w:r>
      <w:proofErr w:type="gramEnd"/>
      <w:r>
        <w:rPr>
          <w:rFonts w:ascii="Times New Roman" w:hAnsi="Times New Roman" w:cs="Times New Roman"/>
          <w:sz w:val="24"/>
          <w:szCs w:val="24"/>
        </w:rPr>
        <w:t xml:space="preserve"> çerçevesinde ayrıca işlem yapılması,</w:t>
      </w:r>
    </w:p>
    <w:p w:rsidR="00047D4F" w:rsidRDefault="0023152F" w:rsidP="0023152F">
      <w:pPr>
        <w:spacing w:after="0" w:line="240" w:lineRule="auto"/>
        <w:jc w:val="both"/>
        <w:rPr>
          <w:sz w:val="24"/>
          <w:szCs w:val="24"/>
        </w:rPr>
      </w:pPr>
      <w:r>
        <w:rPr>
          <w:rFonts w:ascii="Times New Roman" w:hAnsi="Times New Roman" w:cs="Times New Roman"/>
          <w:sz w:val="24"/>
          <w:szCs w:val="24"/>
        </w:rPr>
        <w:t xml:space="preserve">        -  Ana faaliyeti gazino, pavyon, diskotek, bar, birahane, taverna veya gece kulübü olup ruhsatına </w:t>
      </w:r>
      <w:proofErr w:type="spellStart"/>
      <w:r>
        <w:rPr>
          <w:rFonts w:ascii="Times New Roman" w:hAnsi="Times New Roman" w:cs="Times New Roman"/>
          <w:sz w:val="24"/>
          <w:szCs w:val="24"/>
        </w:rPr>
        <w:t>talî</w:t>
      </w:r>
      <w:proofErr w:type="spellEnd"/>
      <w:r>
        <w:rPr>
          <w:rFonts w:ascii="Times New Roman" w:hAnsi="Times New Roman" w:cs="Times New Roman"/>
          <w:sz w:val="24"/>
          <w:szCs w:val="24"/>
        </w:rPr>
        <w:t xml:space="preserve"> faaliyet işleten işyerlerinin </w:t>
      </w:r>
      <w:r>
        <w:rPr>
          <w:rFonts w:ascii="Times New Roman" w:hAnsi="Times New Roman" w:cs="Times New Roman"/>
          <w:b/>
          <w:sz w:val="24"/>
          <w:szCs w:val="24"/>
        </w:rPr>
        <w:t>çalışmasına müsaade edilmemesi</w:t>
      </w:r>
      <w:r>
        <w:rPr>
          <w:rFonts w:ascii="Times New Roman" w:hAnsi="Times New Roman" w:cs="Times New Roman"/>
          <w:sz w:val="24"/>
          <w:szCs w:val="24"/>
        </w:rPr>
        <w:t>,</w:t>
      </w:r>
      <w:r>
        <w:rPr>
          <w:rFonts w:ascii="Times New Roman" w:hAnsi="Times New Roman" w:cs="Times New Roman"/>
          <w:sz w:val="24"/>
          <w:szCs w:val="24"/>
        </w:rPr>
        <w:br/>
        <w:t>        </w:t>
      </w:r>
    </w:p>
    <w:p w:rsidR="00047D4F" w:rsidRPr="00EE2B1E" w:rsidRDefault="00047D4F" w:rsidP="00047D4F">
      <w:pPr>
        <w:ind w:left="-15" w:firstLine="723"/>
        <w:jc w:val="both"/>
        <w:rPr>
          <w:sz w:val="24"/>
          <w:szCs w:val="24"/>
        </w:rPr>
      </w:pPr>
      <w:proofErr w:type="gramStart"/>
      <w:r w:rsidRPr="00EE2B1E">
        <w:rPr>
          <w:sz w:val="24"/>
          <w:szCs w:val="24"/>
        </w:rPr>
        <w:t xml:space="preserve">Kaymakamlarımız başta olmak üzere tüm kamu kurum ve kuruluşlarının yetkililerince konu hakkında gerekli hassasiyetin gösterilerek uygulamanın yukarıda belirtilen çerçevede eksiksiz bir şekilde yerine getirilmesinin sağlanması, </w:t>
      </w:r>
      <w:r>
        <w:rPr>
          <w:sz w:val="24"/>
          <w:szCs w:val="24"/>
        </w:rPr>
        <w:t xml:space="preserve">herhangi bir aksaklığa meydan verilmemesi ve mağduriyete neden olunmaması, </w:t>
      </w:r>
      <w:r w:rsidRPr="00EE2B1E">
        <w:rPr>
          <w:sz w:val="24"/>
          <w:szCs w:val="24"/>
        </w:rPr>
        <w:t xml:space="preserve">tedbirlere uymayanlarla ilgili Umumi Hıfzıssıhha Kanununun </w:t>
      </w:r>
      <w:r>
        <w:rPr>
          <w:sz w:val="24"/>
          <w:szCs w:val="24"/>
        </w:rPr>
        <w:t>ilgili maddeler</w:t>
      </w:r>
      <w:r w:rsidRPr="00EE2B1E">
        <w:rPr>
          <w:sz w:val="24"/>
          <w:szCs w:val="24"/>
        </w:rPr>
        <w:t xml:space="preserve">i gereğince idari </w:t>
      </w:r>
      <w:r>
        <w:rPr>
          <w:sz w:val="24"/>
          <w:szCs w:val="24"/>
        </w:rPr>
        <w:t>işlem tesis edilmesi</w:t>
      </w:r>
      <w:r w:rsidRPr="00EE2B1E">
        <w:rPr>
          <w:sz w:val="24"/>
          <w:szCs w:val="24"/>
        </w:rPr>
        <w:t xml:space="preserve">, aykırılığın durumuna göre Kanunun ilgili maddeleri gereğince işlem yapılması, konusu suç teşkil eden davranışlara ilişkin Türk Ceza Kanununun 195 inci maddesi kapsamında gerekli adli işlemlerin başlatılması hususu; </w:t>
      </w:r>
      <w:r w:rsidRPr="00EE2B1E">
        <w:rPr>
          <w:rFonts w:cstheme="minorHAnsi"/>
          <w:sz w:val="24"/>
          <w:szCs w:val="24"/>
        </w:rPr>
        <w:t xml:space="preserve"> </w:t>
      </w:r>
      <w:proofErr w:type="gramEnd"/>
    </w:p>
    <w:p w:rsidR="00662FDB" w:rsidRPr="00EE2B1E" w:rsidRDefault="0055523C" w:rsidP="00A70519">
      <w:pPr>
        <w:jc w:val="both"/>
        <w:rPr>
          <w:rFonts w:cstheme="minorHAnsi"/>
          <w:sz w:val="24"/>
          <w:szCs w:val="24"/>
        </w:rPr>
      </w:pPr>
      <w:r w:rsidRPr="00EE2B1E">
        <w:rPr>
          <w:rFonts w:cstheme="minorHAnsi"/>
          <w:sz w:val="24"/>
          <w:szCs w:val="24"/>
        </w:rPr>
        <w:tab/>
        <w:t>İl Umumi Hıfzıssıhha Kurulu üyelerinin oy</w:t>
      </w:r>
      <w:r w:rsidR="004D6845" w:rsidRPr="00EE2B1E">
        <w:rPr>
          <w:rFonts w:cstheme="minorHAnsi"/>
          <w:sz w:val="24"/>
          <w:szCs w:val="24"/>
        </w:rPr>
        <w:t xml:space="preserve"> birliğiyle</w:t>
      </w:r>
      <w:r w:rsidR="00F26C54" w:rsidRPr="00EE2B1E">
        <w:rPr>
          <w:rFonts w:cstheme="minorHAnsi"/>
          <w:sz w:val="24"/>
          <w:szCs w:val="24"/>
        </w:rPr>
        <w:t xml:space="preserve"> kabul edilmiştir.</w:t>
      </w:r>
    </w:p>
    <w:sectPr w:rsidR="00662FDB" w:rsidRPr="00EE2B1E" w:rsidSect="0023152F">
      <w:pgSz w:w="11906" w:h="16838"/>
      <w:pgMar w:top="709" w:right="1416"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1A8752F0"/>
    <w:multiLevelType w:val="hybridMultilevel"/>
    <w:tmpl w:val="CD445124"/>
    <w:lvl w:ilvl="0" w:tplc="6C8A871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AF378">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8032A2">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228FC">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24739C">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AC281C">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30D274">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E6A770">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4F366">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16"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7"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4"/>
  </w:num>
  <w:num w:numId="14">
    <w:abstractNumId w:val="16"/>
  </w:num>
  <w:num w:numId="15">
    <w:abstractNumId w:val="13"/>
  </w:num>
  <w:num w:numId="16">
    <w:abstractNumId w:val="15"/>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31105"/>
    <w:rsid w:val="00042450"/>
    <w:rsid w:val="00047D4F"/>
    <w:rsid w:val="00057814"/>
    <w:rsid w:val="00070873"/>
    <w:rsid w:val="0007135E"/>
    <w:rsid w:val="000A102E"/>
    <w:rsid w:val="00103D59"/>
    <w:rsid w:val="00106D8E"/>
    <w:rsid w:val="00133BF2"/>
    <w:rsid w:val="00137102"/>
    <w:rsid w:val="00140F7D"/>
    <w:rsid w:val="00163B98"/>
    <w:rsid w:val="0016773E"/>
    <w:rsid w:val="001A3633"/>
    <w:rsid w:val="001D3456"/>
    <w:rsid w:val="001F3AA5"/>
    <w:rsid w:val="0023152F"/>
    <w:rsid w:val="00235110"/>
    <w:rsid w:val="002551DF"/>
    <w:rsid w:val="002559CA"/>
    <w:rsid w:val="0026127D"/>
    <w:rsid w:val="00276FEA"/>
    <w:rsid w:val="00282F0A"/>
    <w:rsid w:val="00285F96"/>
    <w:rsid w:val="00292540"/>
    <w:rsid w:val="0029553F"/>
    <w:rsid w:val="002B635F"/>
    <w:rsid w:val="002C3CDB"/>
    <w:rsid w:val="002D1E6A"/>
    <w:rsid w:val="002E0426"/>
    <w:rsid w:val="002E5B5F"/>
    <w:rsid w:val="00302364"/>
    <w:rsid w:val="00316768"/>
    <w:rsid w:val="00324381"/>
    <w:rsid w:val="00332BD0"/>
    <w:rsid w:val="00357ED7"/>
    <w:rsid w:val="003A121D"/>
    <w:rsid w:val="003A22B4"/>
    <w:rsid w:val="003B3232"/>
    <w:rsid w:val="003D2218"/>
    <w:rsid w:val="003E4B7A"/>
    <w:rsid w:val="00406832"/>
    <w:rsid w:val="00454309"/>
    <w:rsid w:val="004555EB"/>
    <w:rsid w:val="00455DE8"/>
    <w:rsid w:val="00463260"/>
    <w:rsid w:val="004650E5"/>
    <w:rsid w:val="0047170E"/>
    <w:rsid w:val="00495888"/>
    <w:rsid w:val="004B2186"/>
    <w:rsid w:val="004D6845"/>
    <w:rsid w:val="00512AAB"/>
    <w:rsid w:val="00516151"/>
    <w:rsid w:val="00543F5D"/>
    <w:rsid w:val="00547638"/>
    <w:rsid w:val="0055523C"/>
    <w:rsid w:val="00560D7C"/>
    <w:rsid w:val="00571369"/>
    <w:rsid w:val="005A78F2"/>
    <w:rsid w:val="005C1459"/>
    <w:rsid w:val="00601E2A"/>
    <w:rsid w:val="00621DD6"/>
    <w:rsid w:val="0062272F"/>
    <w:rsid w:val="00633F64"/>
    <w:rsid w:val="00635594"/>
    <w:rsid w:val="00660114"/>
    <w:rsid w:val="00662FDB"/>
    <w:rsid w:val="00681ACE"/>
    <w:rsid w:val="006A22E9"/>
    <w:rsid w:val="006A486A"/>
    <w:rsid w:val="006A74CF"/>
    <w:rsid w:val="006C4B98"/>
    <w:rsid w:val="00700932"/>
    <w:rsid w:val="00711753"/>
    <w:rsid w:val="00711E7F"/>
    <w:rsid w:val="00723C97"/>
    <w:rsid w:val="007357C1"/>
    <w:rsid w:val="00743967"/>
    <w:rsid w:val="00757764"/>
    <w:rsid w:val="0078622B"/>
    <w:rsid w:val="007A253A"/>
    <w:rsid w:val="007A4F3D"/>
    <w:rsid w:val="007B1BF8"/>
    <w:rsid w:val="007E190F"/>
    <w:rsid w:val="007E5C23"/>
    <w:rsid w:val="007E6B17"/>
    <w:rsid w:val="007F7E67"/>
    <w:rsid w:val="00805AAA"/>
    <w:rsid w:val="00810A3D"/>
    <w:rsid w:val="00812803"/>
    <w:rsid w:val="00813E88"/>
    <w:rsid w:val="00864AE4"/>
    <w:rsid w:val="0087241B"/>
    <w:rsid w:val="00875764"/>
    <w:rsid w:val="008B2031"/>
    <w:rsid w:val="008E497C"/>
    <w:rsid w:val="00923F78"/>
    <w:rsid w:val="00930C13"/>
    <w:rsid w:val="0094244F"/>
    <w:rsid w:val="00951DA8"/>
    <w:rsid w:val="009551C5"/>
    <w:rsid w:val="009607EF"/>
    <w:rsid w:val="009851AA"/>
    <w:rsid w:val="00990427"/>
    <w:rsid w:val="009D53C1"/>
    <w:rsid w:val="009E47C3"/>
    <w:rsid w:val="00A62672"/>
    <w:rsid w:val="00A70519"/>
    <w:rsid w:val="00A9309A"/>
    <w:rsid w:val="00A96A79"/>
    <w:rsid w:val="00AB2608"/>
    <w:rsid w:val="00AD0631"/>
    <w:rsid w:val="00AD2338"/>
    <w:rsid w:val="00AD780B"/>
    <w:rsid w:val="00B11AA2"/>
    <w:rsid w:val="00B21748"/>
    <w:rsid w:val="00B25628"/>
    <w:rsid w:val="00B271FD"/>
    <w:rsid w:val="00B61317"/>
    <w:rsid w:val="00B671F5"/>
    <w:rsid w:val="00B9727B"/>
    <w:rsid w:val="00BA5081"/>
    <w:rsid w:val="00BB52C7"/>
    <w:rsid w:val="00BC5A2A"/>
    <w:rsid w:val="00BE23E9"/>
    <w:rsid w:val="00BF1312"/>
    <w:rsid w:val="00C06EB9"/>
    <w:rsid w:val="00C23F87"/>
    <w:rsid w:val="00C53176"/>
    <w:rsid w:val="00C901BD"/>
    <w:rsid w:val="00CB279B"/>
    <w:rsid w:val="00CF3864"/>
    <w:rsid w:val="00CF3A02"/>
    <w:rsid w:val="00D0615C"/>
    <w:rsid w:val="00D37EF7"/>
    <w:rsid w:val="00D435D0"/>
    <w:rsid w:val="00D444FD"/>
    <w:rsid w:val="00D51ED0"/>
    <w:rsid w:val="00D6078B"/>
    <w:rsid w:val="00D70B1E"/>
    <w:rsid w:val="00D92B19"/>
    <w:rsid w:val="00DE0E73"/>
    <w:rsid w:val="00DE2777"/>
    <w:rsid w:val="00DF1865"/>
    <w:rsid w:val="00E17D4D"/>
    <w:rsid w:val="00E2442D"/>
    <w:rsid w:val="00E25FC7"/>
    <w:rsid w:val="00E74409"/>
    <w:rsid w:val="00E90977"/>
    <w:rsid w:val="00E962BC"/>
    <w:rsid w:val="00EB1B32"/>
    <w:rsid w:val="00EB296A"/>
    <w:rsid w:val="00EB7749"/>
    <w:rsid w:val="00EC7FE2"/>
    <w:rsid w:val="00ED117D"/>
    <w:rsid w:val="00ED56D4"/>
    <w:rsid w:val="00EE2B1E"/>
    <w:rsid w:val="00EE613C"/>
    <w:rsid w:val="00EF5DF3"/>
    <w:rsid w:val="00F11E18"/>
    <w:rsid w:val="00F26C54"/>
    <w:rsid w:val="00F30AD5"/>
    <w:rsid w:val="00F50AD7"/>
    <w:rsid w:val="00F82FFD"/>
    <w:rsid w:val="00F863A1"/>
    <w:rsid w:val="00F90203"/>
    <w:rsid w:val="00FB6D3F"/>
    <w:rsid w:val="00FB6FEA"/>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52081"/>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491</Words>
  <Characters>2802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74</cp:revision>
  <cp:lastPrinted>2020-06-15T12:44:00Z</cp:lastPrinted>
  <dcterms:created xsi:type="dcterms:W3CDTF">2020-06-10T08:02:00Z</dcterms:created>
  <dcterms:modified xsi:type="dcterms:W3CDTF">2020-09-16T14:11:00Z</dcterms:modified>
</cp:coreProperties>
</file>